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92" w:rsidRPr="00F961F4" w:rsidRDefault="00E94792" w:rsidP="00E94792">
      <w:pPr>
        <w:pStyle w:val="1"/>
        <w:jc w:val="center"/>
        <w:rPr>
          <w:rFonts w:ascii="黑体" w:eastAsia="黑体" w:hAnsi="黑体"/>
          <w:bCs/>
        </w:rPr>
      </w:pPr>
      <w:bookmarkStart w:id="0" w:name="_Toc383654225"/>
      <w:r w:rsidRPr="00F961F4">
        <w:rPr>
          <w:rFonts w:ascii="黑体" w:eastAsia="黑体" w:hAnsi="黑体" w:hint="eastAsia"/>
          <w:bCs/>
        </w:rPr>
        <w:t>工程教育认证</w:t>
      </w:r>
      <w:bookmarkStart w:id="1" w:name="_Toc238843728"/>
      <w:bookmarkStart w:id="2" w:name="_Toc238844134"/>
      <w:bookmarkStart w:id="3" w:name="_Toc238844278"/>
      <w:bookmarkStart w:id="4" w:name="_Toc238846733"/>
      <w:bookmarkStart w:id="5" w:name="_Toc238849267"/>
      <w:bookmarkStart w:id="6" w:name="_Toc241300323"/>
      <w:bookmarkStart w:id="7" w:name="_Toc247475092"/>
      <w:bookmarkStart w:id="8" w:name="_Toc288512052"/>
      <w:bookmarkStart w:id="9" w:name="_Toc331359507"/>
      <w:r w:rsidRPr="00F961F4">
        <w:rPr>
          <w:rFonts w:ascii="黑体" w:eastAsia="黑体" w:hAnsi="黑体" w:hint="eastAsia"/>
          <w:bCs/>
        </w:rPr>
        <w:t>专家</w:t>
      </w:r>
      <w:bookmarkStart w:id="10" w:name="_Toc238843729"/>
      <w:bookmarkStart w:id="11" w:name="_Toc238844135"/>
      <w:bookmarkStart w:id="12" w:name="_Toc238844279"/>
      <w:bookmarkEnd w:id="1"/>
      <w:bookmarkEnd w:id="2"/>
      <w:bookmarkEnd w:id="3"/>
      <w:r w:rsidRPr="00F961F4">
        <w:rPr>
          <w:rFonts w:ascii="黑体" w:eastAsia="黑体" w:hAnsi="黑体" w:hint="eastAsia"/>
          <w:bCs/>
        </w:rPr>
        <w:t>管理办法</w:t>
      </w:r>
      <w:bookmarkEnd w:id="0"/>
      <w:bookmarkEnd w:id="4"/>
      <w:bookmarkEnd w:id="5"/>
      <w:bookmarkEnd w:id="6"/>
      <w:bookmarkEnd w:id="7"/>
      <w:bookmarkEnd w:id="8"/>
      <w:bookmarkEnd w:id="9"/>
      <w:bookmarkEnd w:id="10"/>
      <w:bookmarkEnd w:id="11"/>
      <w:bookmarkEnd w:id="12"/>
    </w:p>
    <w:p w:rsidR="00E94792" w:rsidRPr="00F961F4" w:rsidRDefault="00E94792" w:rsidP="00E94792">
      <w:pPr>
        <w:spacing w:line="240" w:lineRule="exact"/>
        <w:jc w:val="center"/>
        <w:rPr>
          <w:sz w:val="28"/>
        </w:rPr>
      </w:pPr>
    </w:p>
    <w:p w:rsidR="00E94792" w:rsidRPr="00F961F4" w:rsidRDefault="00E94792" w:rsidP="00E94792">
      <w:pPr>
        <w:pStyle w:val="3"/>
        <w:rPr>
          <w:rFonts w:ascii="黑体" w:eastAsia="黑体"/>
          <w:szCs w:val="32"/>
        </w:rPr>
      </w:pPr>
      <w:bookmarkStart w:id="13" w:name="_Toc238843133"/>
      <w:bookmarkStart w:id="14" w:name="_Toc238843730"/>
      <w:bookmarkStart w:id="15" w:name="_Toc238844136"/>
      <w:bookmarkStart w:id="16" w:name="_Toc238844280"/>
      <w:bookmarkStart w:id="17" w:name="_Toc238846734"/>
      <w:bookmarkStart w:id="18" w:name="_Toc238849268"/>
      <w:bookmarkStart w:id="19" w:name="_Toc288512053"/>
      <w:bookmarkStart w:id="20" w:name="_Toc383654226"/>
      <w:r w:rsidRPr="00F961F4">
        <w:rPr>
          <w:rFonts w:ascii="黑体" w:eastAsia="黑体" w:hint="eastAsia"/>
          <w:szCs w:val="32"/>
        </w:rPr>
        <w:t>1.认证专家</w:t>
      </w:r>
      <w:bookmarkEnd w:id="13"/>
      <w:bookmarkEnd w:id="14"/>
      <w:bookmarkEnd w:id="15"/>
      <w:bookmarkEnd w:id="16"/>
      <w:bookmarkEnd w:id="17"/>
      <w:bookmarkEnd w:id="18"/>
      <w:bookmarkEnd w:id="19"/>
      <w:bookmarkEnd w:id="20"/>
    </w:p>
    <w:p w:rsidR="00E94792" w:rsidRPr="00F961F4" w:rsidRDefault="00E94792" w:rsidP="00E94792">
      <w:pPr>
        <w:widowControl/>
        <w:spacing w:line="360" w:lineRule="auto"/>
        <w:ind w:firstLineChars="200" w:firstLine="480"/>
        <w:rPr>
          <w:sz w:val="24"/>
        </w:rPr>
      </w:pPr>
      <w:r w:rsidRPr="00F961F4">
        <w:rPr>
          <w:rFonts w:ascii="宋体" w:hAnsi="宋体" w:hint="eastAsia"/>
          <w:sz w:val="24"/>
        </w:rPr>
        <w:t>认证</w:t>
      </w:r>
      <w:r w:rsidRPr="00F961F4">
        <w:rPr>
          <w:rFonts w:hint="eastAsia"/>
          <w:sz w:val="24"/>
        </w:rPr>
        <w:t>专家是中国工程教育专业认证协会（以下简称认证协会）各专业类认证委员会为开展工程教育认证现场考查工作聘用的专门人员，是本专业领域的教育界学术专家、相关</w:t>
      </w:r>
      <w:r w:rsidRPr="00F961F4">
        <w:rPr>
          <w:rFonts w:hint="eastAsia"/>
          <w:spacing w:val="-2"/>
          <w:sz w:val="24"/>
        </w:rPr>
        <w:t>行业技术专家</w:t>
      </w:r>
      <w:r w:rsidRPr="00F961F4">
        <w:rPr>
          <w:rFonts w:hint="eastAsia"/>
          <w:sz w:val="24"/>
        </w:rPr>
        <w:t>，经过认证协会培训合格，熟练掌握认证标准，熟悉认证工作程序，能够胜任相应专业领域的认证现场考查工作。</w:t>
      </w:r>
    </w:p>
    <w:p w:rsidR="00E94792" w:rsidRPr="00F961F4" w:rsidRDefault="00E94792" w:rsidP="00E94792">
      <w:pPr>
        <w:pStyle w:val="3"/>
        <w:rPr>
          <w:rFonts w:ascii="黑体" w:eastAsia="黑体"/>
          <w:szCs w:val="32"/>
        </w:rPr>
      </w:pPr>
      <w:bookmarkStart w:id="21" w:name="_Toc238843134"/>
      <w:bookmarkStart w:id="22" w:name="_Toc238843731"/>
      <w:bookmarkStart w:id="23" w:name="_Toc238844137"/>
      <w:bookmarkStart w:id="24" w:name="_Toc238844281"/>
      <w:bookmarkStart w:id="25" w:name="_Toc238846735"/>
      <w:bookmarkStart w:id="26" w:name="_Toc238849269"/>
      <w:bookmarkStart w:id="27" w:name="_Toc288512054"/>
      <w:bookmarkStart w:id="28" w:name="_Toc383654227"/>
      <w:r w:rsidRPr="00F961F4">
        <w:rPr>
          <w:rFonts w:ascii="黑体" w:eastAsia="黑体" w:hint="eastAsia"/>
          <w:szCs w:val="32"/>
        </w:rPr>
        <w:t>2.认证专家的遴选</w:t>
      </w:r>
      <w:bookmarkEnd w:id="21"/>
      <w:bookmarkEnd w:id="22"/>
      <w:bookmarkEnd w:id="23"/>
      <w:bookmarkEnd w:id="24"/>
      <w:bookmarkEnd w:id="25"/>
      <w:bookmarkEnd w:id="26"/>
      <w:bookmarkEnd w:id="27"/>
      <w:bookmarkEnd w:id="28"/>
    </w:p>
    <w:p w:rsidR="00E94792" w:rsidRPr="00F961F4" w:rsidRDefault="00E94792" w:rsidP="00E94792">
      <w:pPr>
        <w:pStyle w:val="3"/>
        <w:spacing w:line="360" w:lineRule="auto"/>
        <w:rPr>
          <w:rFonts w:ascii="宋体" w:hAnsi="宋体"/>
          <w:sz w:val="24"/>
          <w:szCs w:val="24"/>
        </w:rPr>
      </w:pPr>
      <w:bookmarkStart w:id="29" w:name="_Toc238843135"/>
      <w:bookmarkStart w:id="30" w:name="_Toc238843732"/>
      <w:bookmarkStart w:id="31" w:name="_Toc238844138"/>
      <w:bookmarkStart w:id="32" w:name="_Toc238844282"/>
      <w:bookmarkStart w:id="33" w:name="_Toc238846736"/>
      <w:bookmarkStart w:id="34" w:name="_Toc238849270"/>
      <w:bookmarkStart w:id="35" w:name="_Toc288512055"/>
      <w:bookmarkStart w:id="36" w:name="_Toc332582595"/>
      <w:bookmarkStart w:id="37" w:name="_Toc351328791"/>
      <w:bookmarkStart w:id="38" w:name="_Toc383654228"/>
      <w:r w:rsidRPr="00F961F4">
        <w:rPr>
          <w:rFonts w:ascii="宋体" w:hAnsi="宋体" w:hint="eastAsia"/>
          <w:sz w:val="24"/>
          <w:szCs w:val="24"/>
        </w:rPr>
        <w:t>2.1  遴选条件</w:t>
      </w:r>
      <w:bookmarkEnd w:id="29"/>
      <w:bookmarkEnd w:id="30"/>
      <w:bookmarkEnd w:id="31"/>
      <w:bookmarkEnd w:id="32"/>
      <w:bookmarkEnd w:id="33"/>
      <w:bookmarkEnd w:id="34"/>
      <w:bookmarkEnd w:id="35"/>
      <w:bookmarkEnd w:id="36"/>
      <w:bookmarkEnd w:id="37"/>
      <w:bookmarkEnd w:id="38"/>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（1）拥护党的基本路线，坚持原则，实事求是，公正客观，治学严谨，作风正派；</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（2）熟悉本专业的科学、技术与工程的发展进步，熟悉工程人才培养规律，了解工业界和用人单位对工程技术人才知识、能力与素质的需求；</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（3）能坚持全程参与考查工作，并能担负起认证专家的职责，认真负责，责任心强，年龄一般不超过65岁，鼓励优秀中青年专家积极参与工程教育认证工作；</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 xml:space="preserve">（4）具有较丰富一线教学、教学管理或工程技术实践工作经历，具有满足认证工作需要的专业背景和学术能力，有较强的工作能力、组织能力和沟通能力； </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（5）</w:t>
      </w:r>
      <w:r w:rsidRPr="00F961F4">
        <w:rPr>
          <w:rFonts w:hint="eastAsia"/>
          <w:sz w:val="24"/>
        </w:rPr>
        <w:t>教育界学术专家来自本专业的不同专业方向，一般应具有高级职称和较丰富的教学或教学管理经历；行业专家应为相关行业的企业在职工程技术人员或新近退休的企业工程技术人员，根据工作需要，也可是来境外的工程教育认证专家；</w:t>
      </w:r>
    </w:p>
    <w:p w:rsidR="00E94792" w:rsidRPr="00F961F4" w:rsidRDefault="00E94792" w:rsidP="00E94792">
      <w:pPr>
        <w:widowControl/>
        <w:spacing w:line="360" w:lineRule="auto"/>
        <w:ind w:firstLineChars="200" w:firstLine="480"/>
        <w:rPr>
          <w:rFonts w:ascii="宋体" w:hAnsi="宋体"/>
          <w:sz w:val="24"/>
        </w:rPr>
      </w:pPr>
      <w:r w:rsidRPr="00F961F4">
        <w:rPr>
          <w:rFonts w:ascii="宋体" w:hAnsi="宋体" w:hint="eastAsia"/>
          <w:sz w:val="24"/>
        </w:rPr>
        <w:t>（6）自愿参加工程教育认证工作，热心工程教育改革与人才培养。</w:t>
      </w:r>
    </w:p>
    <w:p w:rsidR="00E94792" w:rsidRPr="00F961F4" w:rsidRDefault="00E94792" w:rsidP="00E94792">
      <w:pPr>
        <w:pStyle w:val="3"/>
        <w:spacing w:line="360" w:lineRule="auto"/>
        <w:rPr>
          <w:rFonts w:ascii="宋体" w:hAnsi="宋体"/>
          <w:sz w:val="24"/>
          <w:szCs w:val="24"/>
        </w:rPr>
      </w:pPr>
      <w:bookmarkStart w:id="39" w:name="_Toc238843136"/>
      <w:bookmarkStart w:id="40" w:name="_Toc238843733"/>
      <w:bookmarkStart w:id="41" w:name="_Toc238844139"/>
      <w:bookmarkStart w:id="42" w:name="_Toc238844283"/>
      <w:bookmarkStart w:id="43" w:name="_Toc238846737"/>
      <w:bookmarkStart w:id="44" w:name="_Toc238849271"/>
      <w:bookmarkStart w:id="45" w:name="_Toc288512056"/>
      <w:bookmarkStart w:id="46" w:name="_Toc332582596"/>
      <w:bookmarkStart w:id="47" w:name="_Toc351328792"/>
      <w:bookmarkStart w:id="48" w:name="_Toc383654229"/>
      <w:r w:rsidRPr="00F961F4">
        <w:rPr>
          <w:rFonts w:ascii="宋体" w:hAnsi="宋体" w:hint="eastAsia"/>
          <w:sz w:val="24"/>
          <w:szCs w:val="24"/>
        </w:rPr>
        <w:lastRenderedPageBreak/>
        <w:t>2.2  认证专家的遴选</w:t>
      </w:r>
      <w:bookmarkEnd w:id="39"/>
      <w:bookmarkEnd w:id="40"/>
      <w:bookmarkEnd w:id="41"/>
      <w:bookmarkEnd w:id="42"/>
      <w:bookmarkEnd w:id="43"/>
      <w:bookmarkEnd w:id="44"/>
      <w:bookmarkEnd w:id="45"/>
      <w:bookmarkEnd w:id="46"/>
      <w:bookmarkEnd w:id="47"/>
      <w:bookmarkEnd w:id="48"/>
    </w:p>
    <w:p w:rsidR="00E94792" w:rsidRPr="00F961F4" w:rsidRDefault="00E94792" w:rsidP="00E94792">
      <w:pPr>
        <w:spacing w:line="360" w:lineRule="auto"/>
        <w:ind w:firstLineChars="200" w:firstLine="488"/>
        <w:rPr>
          <w:spacing w:val="2"/>
          <w:sz w:val="24"/>
        </w:rPr>
      </w:pPr>
      <w:r w:rsidRPr="00F961F4">
        <w:rPr>
          <w:rFonts w:hint="eastAsia"/>
          <w:spacing w:val="2"/>
          <w:sz w:val="24"/>
        </w:rPr>
        <w:t>工程教育认证专家一般由相关教育部高等学校教学指导委员会、相关高校、相关行业主管部门、行业组织、典型工业企业和技术单位根据遴选条件，向认证协会秘书处推荐。秘书处委托专业类认证委员会进行遴选确定候选资格，推荐参加认证协会秘书处组织的专家资格培训，经培训合格，由认证协会学术委员会认定专家资格进入专家库。专业类认证委员会确定专家候选人时，应依据遴选条件，同时考虑今后开展认证工作的需要，保证本委员会专家</w:t>
      </w:r>
      <w:proofErr w:type="gramStart"/>
      <w:r w:rsidRPr="00F961F4">
        <w:rPr>
          <w:rFonts w:hint="eastAsia"/>
          <w:spacing w:val="2"/>
          <w:sz w:val="24"/>
        </w:rPr>
        <w:t>库专家</w:t>
      </w:r>
      <w:proofErr w:type="gramEnd"/>
      <w:r w:rsidRPr="00F961F4">
        <w:rPr>
          <w:rFonts w:hint="eastAsia"/>
          <w:spacing w:val="2"/>
          <w:sz w:val="24"/>
        </w:rPr>
        <w:t>结构合理。</w:t>
      </w:r>
    </w:p>
    <w:p w:rsidR="00E94792" w:rsidRPr="00F961F4" w:rsidRDefault="00E94792" w:rsidP="00E94792">
      <w:pPr>
        <w:pStyle w:val="3"/>
        <w:rPr>
          <w:rFonts w:ascii="黑体" w:eastAsia="黑体"/>
          <w:szCs w:val="32"/>
        </w:rPr>
      </w:pPr>
      <w:bookmarkStart w:id="49" w:name="_Toc238843137"/>
      <w:bookmarkStart w:id="50" w:name="_Toc238843734"/>
      <w:bookmarkStart w:id="51" w:name="_Toc238844140"/>
      <w:bookmarkStart w:id="52" w:name="_Toc238844284"/>
      <w:bookmarkStart w:id="53" w:name="_Toc238846738"/>
      <w:bookmarkStart w:id="54" w:name="_Toc238849272"/>
      <w:bookmarkStart w:id="55" w:name="_Toc288512057"/>
      <w:bookmarkStart w:id="56" w:name="_Toc383654230"/>
      <w:r w:rsidRPr="00F961F4">
        <w:rPr>
          <w:rFonts w:ascii="黑体" w:eastAsia="黑体" w:hint="eastAsia"/>
          <w:szCs w:val="32"/>
        </w:rPr>
        <w:t>3.认证专家的培训</w:t>
      </w:r>
      <w:bookmarkEnd w:id="49"/>
      <w:bookmarkEnd w:id="50"/>
      <w:bookmarkEnd w:id="51"/>
      <w:bookmarkEnd w:id="52"/>
      <w:bookmarkEnd w:id="53"/>
      <w:bookmarkEnd w:id="54"/>
      <w:bookmarkEnd w:id="55"/>
      <w:bookmarkEnd w:id="56"/>
    </w:p>
    <w:p w:rsidR="00E94792" w:rsidRPr="00F961F4" w:rsidRDefault="00E94792" w:rsidP="00E94792">
      <w:pPr>
        <w:spacing w:line="360" w:lineRule="auto"/>
        <w:ind w:firstLineChars="200" w:firstLine="488"/>
        <w:rPr>
          <w:sz w:val="24"/>
        </w:rPr>
      </w:pPr>
      <w:r w:rsidRPr="00F961F4">
        <w:rPr>
          <w:rFonts w:hint="eastAsia"/>
          <w:spacing w:val="2"/>
          <w:sz w:val="24"/>
        </w:rPr>
        <w:t>认证协会秘书处</w:t>
      </w:r>
      <w:r w:rsidRPr="00F961F4">
        <w:rPr>
          <w:rFonts w:hint="eastAsia"/>
          <w:sz w:val="24"/>
        </w:rPr>
        <w:t>根据认证工作的需要，分年度安排</w:t>
      </w:r>
      <w:r w:rsidRPr="00F961F4">
        <w:rPr>
          <w:rFonts w:hint="eastAsia"/>
          <w:spacing w:val="-6"/>
          <w:sz w:val="24"/>
        </w:rPr>
        <w:t>认证专家候选人进行资格培训，使专家了解并熟悉认证制度、政策、标准、认证方法及认证要求。资格培</w:t>
      </w:r>
      <w:r w:rsidRPr="00F961F4">
        <w:rPr>
          <w:rFonts w:hint="eastAsia"/>
          <w:sz w:val="24"/>
        </w:rPr>
        <w:t>训内容主要包括理论培训、现场考查见习，以及获得专家资格后的持续培训。</w:t>
      </w:r>
    </w:p>
    <w:p w:rsidR="00E94792" w:rsidRPr="00F961F4" w:rsidRDefault="00E94792" w:rsidP="00E94792">
      <w:pPr>
        <w:pStyle w:val="3"/>
        <w:spacing w:line="360" w:lineRule="auto"/>
        <w:rPr>
          <w:rFonts w:ascii="宋体" w:hAnsi="宋体"/>
          <w:sz w:val="24"/>
          <w:szCs w:val="24"/>
        </w:rPr>
      </w:pPr>
      <w:bookmarkStart w:id="57" w:name="_Toc288512058"/>
      <w:bookmarkStart w:id="58" w:name="_Toc332582598"/>
      <w:bookmarkStart w:id="59" w:name="_Toc351328794"/>
      <w:bookmarkStart w:id="60" w:name="_Toc383654231"/>
      <w:r w:rsidRPr="00F961F4">
        <w:rPr>
          <w:rFonts w:ascii="宋体" w:hAnsi="宋体" w:hint="eastAsia"/>
          <w:sz w:val="24"/>
          <w:szCs w:val="24"/>
        </w:rPr>
        <w:t>3.1 理论培训</w:t>
      </w:r>
      <w:bookmarkEnd w:id="57"/>
      <w:bookmarkEnd w:id="58"/>
      <w:bookmarkEnd w:id="59"/>
      <w:bookmarkEnd w:id="60"/>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1.研讨《华盛顿协议》成员的组织机构、认证标准及文件、认证程序和认证方法；</w:t>
      </w:r>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2.学习中国工程教育专业认证协会的工程教育认证组织机构、认证标准及文件、认证程序和认证方法；</w:t>
      </w:r>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3.组织案例分析和模拟认证，加深对工程教育认证理论和方法的理解。</w:t>
      </w:r>
    </w:p>
    <w:p w:rsidR="00E94792" w:rsidRPr="00F961F4" w:rsidRDefault="00E94792" w:rsidP="00E94792">
      <w:pPr>
        <w:pStyle w:val="3"/>
        <w:spacing w:line="360" w:lineRule="auto"/>
        <w:rPr>
          <w:rFonts w:ascii="宋体" w:hAnsi="宋体"/>
          <w:sz w:val="24"/>
          <w:szCs w:val="24"/>
        </w:rPr>
      </w:pPr>
      <w:bookmarkStart w:id="61" w:name="_Toc288512059"/>
      <w:bookmarkStart w:id="62" w:name="_Toc332582599"/>
      <w:bookmarkStart w:id="63" w:name="_Toc351328795"/>
      <w:bookmarkStart w:id="64" w:name="_Toc383654232"/>
      <w:r w:rsidRPr="00F961F4">
        <w:rPr>
          <w:rFonts w:ascii="宋体" w:hAnsi="宋体" w:hint="eastAsia"/>
          <w:sz w:val="24"/>
          <w:szCs w:val="24"/>
        </w:rPr>
        <w:t>3.2 现场考查见习</w:t>
      </w:r>
      <w:bookmarkEnd w:id="61"/>
      <w:bookmarkEnd w:id="62"/>
      <w:bookmarkEnd w:id="63"/>
      <w:bookmarkEnd w:id="64"/>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经过理论培训的专家，在秘书处的安排下，作为见习专家参加相应专业的现场考查工作，在考查专家组组长的领导下承担一定的工作,通过现场考查见习，掌握工程教育认证的具体方法。</w:t>
      </w:r>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rPr>
        <w:t>经过工程教育认证制度、标准、方法等理论培训，有现场工作经验，并具有良好的信誉可获得专家资格，进入认证协会专家库。</w:t>
      </w:r>
    </w:p>
    <w:p w:rsidR="00E94792" w:rsidRPr="00F961F4" w:rsidRDefault="00E94792" w:rsidP="00E94792">
      <w:pPr>
        <w:pStyle w:val="3"/>
        <w:spacing w:line="360" w:lineRule="auto"/>
        <w:rPr>
          <w:rFonts w:ascii="宋体" w:hAnsi="宋体"/>
          <w:sz w:val="24"/>
          <w:szCs w:val="24"/>
        </w:rPr>
      </w:pPr>
      <w:bookmarkStart w:id="65" w:name="_Toc332582600"/>
      <w:bookmarkStart w:id="66" w:name="_Toc351328796"/>
      <w:bookmarkStart w:id="67" w:name="_Toc383654233"/>
      <w:r w:rsidRPr="00F961F4">
        <w:rPr>
          <w:rFonts w:ascii="宋体" w:hAnsi="宋体" w:hint="eastAsia"/>
          <w:sz w:val="24"/>
          <w:szCs w:val="24"/>
        </w:rPr>
        <w:lastRenderedPageBreak/>
        <w:t>3.3 持续培训</w:t>
      </w:r>
      <w:bookmarkEnd w:id="65"/>
      <w:bookmarkEnd w:id="66"/>
      <w:bookmarkEnd w:id="67"/>
    </w:p>
    <w:p w:rsidR="00E94792" w:rsidRPr="00F961F4" w:rsidRDefault="00E94792" w:rsidP="00E94792">
      <w:pPr>
        <w:spacing w:line="360" w:lineRule="auto"/>
        <w:ind w:firstLineChars="200" w:firstLine="480"/>
        <w:rPr>
          <w:rFonts w:ascii="宋体" w:hAnsi="宋体"/>
          <w:sz w:val="24"/>
          <w:szCs w:val="24"/>
        </w:rPr>
      </w:pPr>
      <w:r w:rsidRPr="00F961F4">
        <w:rPr>
          <w:rFonts w:ascii="宋体" w:hAnsi="宋体" w:hint="eastAsia"/>
          <w:sz w:val="24"/>
          <w:szCs w:val="24"/>
        </w:rPr>
        <w:t>认证标准或认证程序发生重大调整时，已获得资格的专家应参加认证协会秘书处组织的再次培训；连续五年未接受认证协会统一培训的专家，也应主动参加认证协会组织的再次培训，以保持专家资格。</w:t>
      </w:r>
    </w:p>
    <w:p w:rsidR="00E94792" w:rsidRPr="00F961F4" w:rsidRDefault="00E94792" w:rsidP="00E94792">
      <w:pPr>
        <w:spacing w:line="360" w:lineRule="auto"/>
        <w:ind w:firstLineChars="200" w:firstLine="488"/>
        <w:rPr>
          <w:sz w:val="24"/>
        </w:rPr>
      </w:pPr>
      <w:bookmarkStart w:id="68" w:name="_Toc238843138"/>
      <w:bookmarkStart w:id="69" w:name="_Toc238843735"/>
      <w:bookmarkStart w:id="70" w:name="_Toc238844141"/>
      <w:bookmarkStart w:id="71" w:name="_Toc238844285"/>
      <w:bookmarkStart w:id="72" w:name="_Toc238846739"/>
      <w:bookmarkStart w:id="73" w:name="_Toc238849273"/>
      <w:bookmarkStart w:id="74" w:name="_Toc288512060"/>
      <w:r w:rsidRPr="00F961F4">
        <w:rPr>
          <w:rFonts w:hint="eastAsia"/>
          <w:spacing w:val="2"/>
          <w:sz w:val="24"/>
        </w:rPr>
        <w:t>专业类认证委员会应组织对本领域认证专家的日常培训活动，保证专家经过足够的认证业务再培训。</w:t>
      </w:r>
    </w:p>
    <w:p w:rsidR="00E94792" w:rsidRPr="00F961F4" w:rsidRDefault="00E94792" w:rsidP="00E94792">
      <w:pPr>
        <w:pStyle w:val="3"/>
        <w:rPr>
          <w:rFonts w:ascii="黑体" w:eastAsia="黑体"/>
          <w:szCs w:val="32"/>
        </w:rPr>
      </w:pPr>
      <w:bookmarkStart w:id="75" w:name="_Toc383654234"/>
      <w:r w:rsidRPr="00F961F4">
        <w:rPr>
          <w:rFonts w:ascii="黑体" w:eastAsia="黑体" w:hint="eastAsia"/>
          <w:szCs w:val="32"/>
        </w:rPr>
        <w:t>4.认证专家的聘任与选用</w:t>
      </w:r>
      <w:bookmarkEnd w:id="68"/>
      <w:bookmarkEnd w:id="69"/>
      <w:bookmarkEnd w:id="70"/>
      <w:bookmarkEnd w:id="71"/>
      <w:bookmarkEnd w:id="72"/>
      <w:bookmarkEnd w:id="73"/>
      <w:bookmarkEnd w:id="74"/>
      <w:bookmarkEnd w:id="75"/>
    </w:p>
    <w:p w:rsidR="00E94792" w:rsidRPr="00F961F4" w:rsidRDefault="00E94792" w:rsidP="00E94792">
      <w:pPr>
        <w:spacing w:line="360" w:lineRule="auto"/>
        <w:ind w:firstLineChars="200" w:firstLine="464"/>
        <w:rPr>
          <w:spacing w:val="-4"/>
          <w:sz w:val="24"/>
        </w:rPr>
      </w:pPr>
      <w:r w:rsidRPr="00F961F4">
        <w:rPr>
          <w:rFonts w:hint="eastAsia"/>
          <w:spacing w:val="-4"/>
          <w:sz w:val="24"/>
        </w:rPr>
        <w:t>认证协会按认证专业领域建立认证专家库，经培训合格的专家由</w:t>
      </w:r>
      <w:r w:rsidRPr="00F961F4">
        <w:rPr>
          <w:rFonts w:hint="eastAsia"/>
          <w:spacing w:val="2"/>
          <w:sz w:val="24"/>
        </w:rPr>
        <w:t>认证协会</w:t>
      </w:r>
      <w:r w:rsidRPr="00F961F4">
        <w:rPr>
          <w:rFonts w:hint="eastAsia"/>
          <w:spacing w:val="-4"/>
          <w:sz w:val="24"/>
        </w:rPr>
        <w:t>统一颁发资格证书，并将专家相关信息录入专家库。专家</w:t>
      </w:r>
      <w:proofErr w:type="gramStart"/>
      <w:r w:rsidRPr="00F961F4">
        <w:rPr>
          <w:rFonts w:hint="eastAsia"/>
          <w:spacing w:val="-4"/>
          <w:sz w:val="24"/>
        </w:rPr>
        <w:t>库根据</w:t>
      </w:r>
      <w:proofErr w:type="gramEnd"/>
      <w:r w:rsidRPr="00F961F4">
        <w:rPr>
          <w:rFonts w:hint="eastAsia"/>
          <w:spacing w:val="-4"/>
          <w:sz w:val="24"/>
        </w:rPr>
        <w:t>情况进行动态调整。</w:t>
      </w:r>
    </w:p>
    <w:p w:rsidR="00E94792" w:rsidRPr="00F961F4" w:rsidRDefault="00E94792" w:rsidP="00E94792">
      <w:pPr>
        <w:spacing w:line="360" w:lineRule="auto"/>
        <w:ind w:firstLineChars="200" w:firstLine="464"/>
        <w:rPr>
          <w:spacing w:val="-4"/>
          <w:sz w:val="24"/>
        </w:rPr>
      </w:pPr>
      <w:r w:rsidRPr="00F961F4">
        <w:rPr>
          <w:rFonts w:hint="eastAsia"/>
          <w:spacing w:val="-4"/>
          <w:sz w:val="24"/>
        </w:rPr>
        <w:t>专业类认证委员会在组建现场考查专家组时，所选用专家均应从相应专家库中选取，未获得资格的人员不得参与现场考查工作。</w:t>
      </w:r>
    </w:p>
    <w:p w:rsidR="00E94792" w:rsidRPr="00F961F4" w:rsidRDefault="00E94792" w:rsidP="00E94792">
      <w:pPr>
        <w:spacing w:line="360" w:lineRule="auto"/>
        <w:ind w:firstLineChars="200" w:firstLine="464"/>
        <w:rPr>
          <w:spacing w:val="-4"/>
          <w:sz w:val="24"/>
        </w:rPr>
      </w:pPr>
      <w:r w:rsidRPr="00F961F4">
        <w:rPr>
          <w:rFonts w:hint="eastAsia"/>
          <w:spacing w:val="-4"/>
          <w:sz w:val="24"/>
        </w:rPr>
        <w:t>专业类认证委员会在选用现场考查专家时，应根据认证专业的情况，选用专业背景、学术能力等方面均适用的专家。认证专家的选择应充分考虑回避原则。</w:t>
      </w:r>
    </w:p>
    <w:p w:rsidR="00E94792" w:rsidRPr="00F961F4" w:rsidRDefault="00E94792" w:rsidP="00E94792">
      <w:pPr>
        <w:pStyle w:val="3"/>
        <w:rPr>
          <w:rFonts w:ascii="黑体" w:eastAsia="黑体"/>
          <w:szCs w:val="32"/>
        </w:rPr>
      </w:pPr>
      <w:bookmarkStart w:id="76" w:name="_Toc383654235"/>
      <w:r w:rsidRPr="00F961F4">
        <w:rPr>
          <w:rFonts w:ascii="黑体" w:eastAsia="黑体" w:hint="eastAsia"/>
          <w:szCs w:val="32"/>
        </w:rPr>
        <w:t>5.认证专家的考核</w:t>
      </w:r>
      <w:bookmarkEnd w:id="76"/>
    </w:p>
    <w:p w:rsidR="00E94792" w:rsidRPr="00F961F4" w:rsidRDefault="00E94792" w:rsidP="00E94792">
      <w:pPr>
        <w:spacing w:line="360" w:lineRule="auto"/>
        <w:ind w:firstLineChars="200" w:firstLine="464"/>
        <w:rPr>
          <w:spacing w:val="-4"/>
          <w:sz w:val="24"/>
        </w:rPr>
      </w:pPr>
      <w:r w:rsidRPr="00F961F4">
        <w:rPr>
          <w:rFonts w:hint="eastAsia"/>
          <w:spacing w:val="-4"/>
          <w:sz w:val="24"/>
        </w:rPr>
        <w:t>认证专家应严格遵守认证工作有关纪律，自觉参加认证培训，公正、客观地开展认证工作。专业类认证委员会应建立必要的考核制度，对本领域专家及其工作情况进行考核，对不能履行职责，或考核不合格的专家，可建议认证协会从专家库中除名，取消专家资格。认证协会可不定期随机抽取专家进行考核。</w:t>
      </w:r>
    </w:p>
    <w:p w:rsidR="00E94792" w:rsidRPr="00F961F4" w:rsidRDefault="00E94792" w:rsidP="00E94792">
      <w:pPr>
        <w:spacing w:beforeLines="50" w:line="360" w:lineRule="auto"/>
        <w:ind w:firstLineChars="200" w:firstLine="480"/>
        <w:rPr>
          <w:sz w:val="24"/>
        </w:rPr>
      </w:pPr>
      <w:r w:rsidRPr="00F961F4">
        <w:rPr>
          <w:rFonts w:hint="eastAsia"/>
          <w:sz w:val="24"/>
        </w:rPr>
        <w:t>本文件的解释权归中国工程教育专业认证协会。</w:t>
      </w:r>
    </w:p>
    <w:p w:rsidR="00A14686" w:rsidRPr="00E94792" w:rsidRDefault="00A14686"/>
    <w:sectPr w:rsidR="00A14686" w:rsidRPr="00E94792" w:rsidSect="00A146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4792"/>
    <w:rsid w:val="00717AB2"/>
    <w:rsid w:val="00A14686"/>
    <w:rsid w:val="00A21300"/>
    <w:rsid w:val="00DC6AF3"/>
    <w:rsid w:val="00E94792"/>
    <w:rsid w:val="00ED24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792"/>
    <w:pPr>
      <w:widowControl w:val="0"/>
      <w:jc w:val="both"/>
    </w:pPr>
    <w:rPr>
      <w:rFonts w:ascii="Times New Roman" w:eastAsia="宋体" w:hAnsi="Times New Roman" w:cs="Times New Roman"/>
      <w:szCs w:val="20"/>
    </w:rPr>
  </w:style>
  <w:style w:type="paragraph" w:styleId="1">
    <w:name w:val="heading 1"/>
    <w:basedOn w:val="a"/>
    <w:next w:val="a"/>
    <w:link w:val="1Char"/>
    <w:qFormat/>
    <w:rsid w:val="00E94792"/>
    <w:pPr>
      <w:keepNext/>
      <w:keepLines/>
      <w:spacing w:before="340" w:after="330" w:line="576" w:lineRule="auto"/>
      <w:outlineLvl w:val="0"/>
    </w:pPr>
    <w:rPr>
      <w:b/>
      <w:kern w:val="44"/>
      <w:sz w:val="44"/>
    </w:rPr>
  </w:style>
  <w:style w:type="paragraph" w:styleId="3">
    <w:name w:val="heading 3"/>
    <w:basedOn w:val="a"/>
    <w:next w:val="a"/>
    <w:link w:val="3Char"/>
    <w:qFormat/>
    <w:rsid w:val="00E94792"/>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4792"/>
    <w:rPr>
      <w:rFonts w:ascii="Times New Roman" w:eastAsia="宋体" w:hAnsi="Times New Roman" w:cs="Times New Roman"/>
      <w:b/>
      <w:kern w:val="44"/>
      <w:sz w:val="44"/>
      <w:szCs w:val="20"/>
    </w:rPr>
  </w:style>
  <w:style w:type="character" w:customStyle="1" w:styleId="3Char">
    <w:name w:val="标题 3 Char"/>
    <w:basedOn w:val="a0"/>
    <w:link w:val="3"/>
    <w:rsid w:val="00E94792"/>
    <w:rPr>
      <w:rFonts w:ascii="Times New Roman" w:eastAsia="宋体" w:hAnsi="Times New Roman" w:cs="Times New Roman"/>
      <w:b/>
      <w:sz w:val="3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游昕</dc:creator>
  <cp:lastModifiedBy>游昕</cp:lastModifiedBy>
  <cp:revision>1</cp:revision>
  <dcterms:created xsi:type="dcterms:W3CDTF">2016-09-12T06:28:00Z</dcterms:created>
  <dcterms:modified xsi:type="dcterms:W3CDTF">2016-09-12T06:29:00Z</dcterms:modified>
</cp:coreProperties>
</file>